
<file path=[Content_Types].xml><?xml version="1.0" encoding="utf-8"?>
<Types xmlns="http://schemas.openxmlformats.org/package/2006/content-types"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20" w:lineRule="exact"/>
        <w:jc w:val="center"/>
        <w:rPr>
          <w:b/>
          <w:color w:val="000000"/>
          <w:sz w:val="36"/>
          <w:szCs w:val="36"/>
        </w:rPr>
      </w:pPr>
      <w:r>
        <w:rPr>
          <w:rFonts w:hint="eastAsia" w:eastAsia="黑体"/>
          <w:kern w:val="44"/>
          <w:sz w:val="56"/>
          <w:szCs w:val="5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-173355</wp:posOffset>
            </wp:positionH>
            <wp:positionV relativeFrom="paragraph">
              <wp:posOffset>85090</wp:posOffset>
            </wp:positionV>
            <wp:extent cx="3733800" cy="569595"/>
            <wp:effectExtent l="0" t="0" r="0" b="0"/>
            <wp:wrapSquare wrapText="bothSides"/>
            <wp:docPr id="3" name="图片 3" descr="4444444444444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444444444444444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569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="黑体"/>
          <w:kern w:val="44"/>
          <w:sz w:val="56"/>
          <w:szCs w:val="5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-116205</wp:posOffset>
            </wp:positionH>
            <wp:positionV relativeFrom="paragraph">
              <wp:posOffset>26035</wp:posOffset>
            </wp:positionV>
            <wp:extent cx="549910" cy="563880"/>
            <wp:effectExtent l="0" t="0" r="2540" b="7620"/>
            <wp:wrapSquare wrapText="bothSides"/>
            <wp:docPr id="2" name="图片 2" descr="校标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校标空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991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Lines="50" w:afterLines="50" w:line="360" w:lineRule="auto"/>
        <w:ind w:right="-99" w:rightChars="-47" w:firstLine="1680" w:firstLineChars="300"/>
        <w:jc w:val="center"/>
        <w:rPr>
          <w:rFonts w:eastAsia="黑体"/>
          <w:kern w:val="44"/>
          <w:sz w:val="56"/>
          <w:szCs w:val="56"/>
        </w:rPr>
      </w:pPr>
    </w:p>
    <w:p>
      <w:pPr>
        <w:spacing w:beforeLines="50" w:afterLines="50" w:line="360" w:lineRule="auto"/>
        <w:ind w:right="743" w:rightChars="354"/>
        <w:rPr>
          <w:rFonts w:eastAsia="黑体"/>
          <w:kern w:val="44"/>
          <w:sz w:val="56"/>
          <w:szCs w:val="56"/>
        </w:rPr>
      </w:pPr>
    </w:p>
    <w:p>
      <w:pPr>
        <w:tabs>
          <w:tab w:val="left" w:pos="7360"/>
        </w:tabs>
        <w:spacing w:beforeLines="50" w:afterLines="50" w:line="360" w:lineRule="auto"/>
        <w:ind w:right="743" w:rightChars="354"/>
        <w:rPr>
          <w:rFonts w:eastAsia="黑体"/>
          <w:kern w:val="44"/>
          <w:sz w:val="56"/>
          <w:szCs w:val="56"/>
        </w:rPr>
      </w:pPr>
    </w:p>
    <w:p>
      <w:pPr>
        <w:spacing w:beforeLines="50" w:afterLines="50" w:line="360" w:lineRule="auto"/>
        <w:ind w:right="-195" w:rightChars="-93"/>
        <w:jc w:val="left"/>
        <w:rPr>
          <w:rFonts w:ascii="楷体" w:hAnsi="楷体" w:eastAsia="楷体" w:cs="楷体"/>
          <w:b/>
          <w:bCs/>
          <w:kern w:val="44"/>
          <w:sz w:val="96"/>
          <w:szCs w:val="96"/>
        </w:rPr>
      </w:pPr>
    </w:p>
    <w:p>
      <w:pPr>
        <w:pStyle w:val="5"/>
        <w:spacing w:before="0" w:beforeAutospacing="0" w:after="0" w:afterAutospacing="0" w:line="360" w:lineRule="auto"/>
        <w:jc w:val="center"/>
        <w:rPr>
          <w:rFonts w:ascii="楷体" w:hAnsi="楷体" w:eastAsia="楷体" w:cs="楷体"/>
          <w:b/>
          <w:bCs/>
          <w:kern w:val="44"/>
          <w:sz w:val="96"/>
          <w:szCs w:val="96"/>
        </w:rPr>
      </w:pPr>
      <w:r>
        <w:rPr>
          <w:rFonts w:hint="eastAsia" w:ascii="楷体" w:hAnsi="楷体" w:eastAsia="楷体" w:cs="楷体"/>
          <w:b/>
          <w:bCs/>
          <w:kern w:val="44"/>
          <w:sz w:val="96"/>
          <w:szCs w:val="96"/>
        </w:rPr>
        <w:t>接受捐赠协议书</w:t>
      </w:r>
    </w:p>
    <w:p>
      <w:pPr>
        <w:spacing w:line="360" w:lineRule="auto"/>
        <w:jc w:val="center"/>
        <w:rPr>
          <w:rFonts w:ascii="楷体" w:hAnsi="楷体" w:eastAsia="楷体" w:cs="楷体"/>
          <w:b/>
          <w:bCs/>
          <w:kern w:val="44"/>
          <w:sz w:val="96"/>
          <w:szCs w:val="96"/>
        </w:rPr>
      </w:pPr>
    </w:p>
    <w:p>
      <w:pPr>
        <w:spacing w:beforeLines="50" w:afterLines="50" w:line="360" w:lineRule="auto"/>
        <w:ind w:right="743" w:rightChars="354"/>
        <w:jc w:val="center"/>
        <w:rPr>
          <w:rFonts w:eastAsia="黑体"/>
          <w:kern w:val="44"/>
          <w:sz w:val="56"/>
          <w:szCs w:val="56"/>
        </w:rPr>
      </w:pPr>
    </w:p>
    <w:p>
      <w:pPr>
        <w:spacing w:beforeLines="50" w:afterLines="50" w:line="360" w:lineRule="auto"/>
        <w:ind w:right="743" w:rightChars="354"/>
        <w:jc w:val="center"/>
        <w:rPr>
          <w:rFonts w:eastAsia="黑体"/>
          <w:kern w:val="44"/>
          <w:sz w:val="40"/>
          <w:szCs w:val="40"/>
        </w:rPr>
      </w:pPr>
    </w:p>
    <w:p>
      <w:pPr>
        <w:spacing w:beforeLines="50" w:afterLines="50" w:line="360" w:lineRule="auto"/>
        <w:ind w:right="743" w:rightChars="354"/>
        <w:jc w:val="center"/>
        <w:rPr>
          <w:rFonts w:eastAsia="黑体"/>
          <w:kern w:val="44"/>
          <w:sz w:val="40"/>
          <w:szCs w:val="40"/>
        </w:rPr>
      </w:pPr>
    </w:p>
    <w:p>
      <w:pPr>
        <w:spacing w:beforeLines="50" w:afterLines="50" w:line="360" w:lineRule="auto"/>
        <w:ind w:right="743" w:rightChars="354"/>
        <w:jc w:val="center"/>
        <w:rPr>
          <w:rFonts w:eastAsia="黑体"/>
          <w:kern w:val="44"/>
          <w:sz w:val="40"/>
          <w:szCs w:val="40"/>
        </w:rPr>
      </w:pPr>
    </w:p>
    <w:p>
      <w:pPr>
        <w:spacing w:beforeLines="50" w:afterLines="50" w:line="360" w:lineRule="auto"/>
        <w:ind w:right="743" w:rightChars="354"/>
        <w:rPr>
          <w:rFonts w:eastAsia="黑体"/>
          <w:kern w:val="44"/>
          <w:sz w:val="40"/>
          <w:szCs w:val="40"/>
        </w:rPr>
      </w:pPr>
    </w:p>
    <w:p>
      <w:pPr>
        <w:spacing w:beforeLines="50" w:afterLines="50" w:line="360" w:lineRule="auto"/>
        <w:ind w:right="-99" w:rightChars="-47"/>
        <w:jc w:val="center"/>
        <w:rPr>
          <w:rFonts w:eastAsia="黑体"/>
          <w:kern w:val="44"/>
          <w:sz w:val="40"/>
          <w:szCs w:val="40"/>
        </w:rPr>
      </w:pPr>
      <w:r>
        <w:rPr>
          <w:rFonts w:hint="eastAsia" w:ascii="楷体" w:hAnsi="楷体" w:eastAsia="楷体" w:cs="楷体"/>
          <w:kern w:val="44"/>
          <w:sz w:val="40"/>
          <w:szCs w:val="40"/>
        </w:rPr>
        <w:t>二〇二三年  月</w:t>
      </w:r>
    </w:p>
    <w:p>
      <w:pPr>
        <w:spacing w:line="360" w:lineRule="exact"/>
        <w:jc w:val="center"/>
        <w:rPr>
          <w:rFonts w:ascii="华光黑体_CNKI" w:hAnsi="华光黑体_CNKI" w:eastAsia="华光黑体_CNKI" w:cs="华光黑体_CNKI"/>
          <w:color w:val="000000"/>
          <w:kern w:val="44"/>
          <w:sz w:val="40"/>
          <w:szCs w:val="40"/>
        </w:rPr>
      </w:pPr>
    </w:p>
    <w:p>
      <w:pPr>
        <w:spacing w:line="500" w:lineRule="exact"/>
        <w:jc w:val="center"/>
        <w:rPr>
          <w:rFonts w:ascii="华光黑体_CNKI" w:hAnsi="华光黑体_CNKI" w:eastAsia="华光黑体_CNKI" w:cs="华光黑体_CNKI"/>
          <w:color w:val="000000"/>
          <w:kern w:val="44"/>
          <w:sz w:val="10"/>
          <w:szCs w:val="10"/>
        </w:rPr>
        <w:sectPr>
          <w:footerReference r:id="rId3" w:type="even"/>
          <w:pgSz w:w="11906" w:h="16838"/>
          <w:pgMar w:top="1440" w:right="1803" w:bottom="1440" w:left="1803" w:header="851" w:footer="992" w:gutter="0"/>
          <w:cols w:space="720" w:num="1"/>
          <w:docGrid w:type="lines" w:linePitch="312" w:charSpace="0"/>
        </w:sectPr>
      </w:pPr>
    </w:p>
    <w:p>
      <w:pPr>
        <w:pStyle w:val="5"/>
        <w:spacing w:line="520" w:lineRule="exact"/>
        <w:jc w:val="center"/>
        <w:rPr>
          <w:b/>
          <w:color w:val="000000"/>
          <w:sz w:val="36"/>
          <w:szCs w:val="36"/>
        </w:rPr>
      </w:pPr>
    </w:p>
    <w:p>
      <w:pPr>
        <w:pStyle w:val="5"/>
        <w:spacing w:line="520" w:lineRule="exact"/>
        <w:jc w:val="center"/>
        <w:rPr>
          <w:rFonts w:ascii="黑体" w:hAnsi="黑体" w:eastAsia="黑体" w:cs="黑体"/>
          <w:b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b/>
          <w:color w:val="000000"/>
          <w:sz w:val="44"/>
          <w:szCs w:val="44"/>
        </w:rPr>
        <w:t>中南财经政法大学教育发展基金会</w:t>
      </w:r>
    </w:p>
    <w:p>
      <w:pPr>
        <w:pStyle w:val="5"/>
        <w:spacing w:line="520" w:lineRule="exact"/>
        <w:jc w:val="center"/>
        <w:rPr>
          <w:rFonts w:ascii="黑体" w:hAnsi="黑体" w:eastAsia="黑体" w:cs="黑体"/>
          <w:b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b/>
          <w:color w:val="000000"/>
          <w:sz w:val="44"/>
          <w:szCs w:val="44"/>
        </w:rPr>
        <w:t>接受捐赠协议书</w:t>
      </w:r>
    </w:p>
    <w:p>
      <w:pPr>
        <w:pStyle w:val="5"/>
        <w:spacing w:before="0" w:beforeAutospacing="0" w:after="0" w:afterAutospacing="0" w:line="520" w:lineRule="exact"/>
        <w:jc w:val="both"/>
        <w:rPr>
          <w:b/>
          <w:color w:val="000000"/>
        </w:rPr>
      </w:pPr>
    </w:p>
    <w:p>
      <w:pPr>
        <w:pStyle w:val="5"/>
        <w:spacing w:before="0" w:beforeAutospacing="0" w:after="0" w:afterAutospacing="0"/>
        <w:jc w:val="both"/>
        <w:rPr>
          <w:rFonts w:ascii="仿宋" w:hAnsi="仿宋" w:eastAsia="仿宋" w:cs="仿宋"/>
          <w:b/>
          <w:color w:val="000000"/>
          <w:sz w:val="30"/>
          <w:szCs w:val="30"/>
          <w:u w:val="single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甲方（捐赠方）：</w:t>
      </w:r>
    </w:p>
    <w:p>
      <w:pPr>
        <w:pStyle w:val="5"/>
        <w:spacing w:before="0" w:beforeAutospacing="0" w:after="0" w:afterAutospacing="0"/>
        <w:jc w:val="both"/>
        <w:rPr>
          <w:rFonts w:ascii="仿宋" w:hAnsi="仿宋" w:eastAsia="仿宋" w:cs="仿宋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乙方（受赠方）：中南财经政法大学教育发展基金会</w:t>
      </w:r>
    </w:p>
    <w:p>
      <w:pPr>
        <w:pStyle w:val="5"/>
        <w:spacing w:before="0" w:beforeAutospacing="0" w:after="0" w:afterAutospacing="0"/>
        <w:ind w:firstLine="420"/>
        <w:jc w:val="both"/>
        <w:rPr>
          <w:rFonts w:ascii="仿宋" w:hAnsi="仿宋" w:eastAsia="仿宋" w:cs="仿宋"/>
          <w:color w:val="000000"/>
          <w:sz w:val="30"/>
          <w:szCs w:val="30"/>
        </w:rPr>
      </w:pPr>
    </w:p>
    <w:p>
      <w:pPr>
        <w:pStyle w:val="5"/>
        <w:spacing w:before="0" w:beforeAutospacing="0" w:afterAutospacing="0"/>
        <w:ind w:firstLine="600" w:firstLineChars="200"/>
        <w:jc w:val="both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为促进中南财经政法大学教育事业发展，根据《中华人民共和国公益事业捐赠法》及《基金会管理条例》等法律法规，甲方自愿向乙方捐赠财产，用以支持乙方事业的发展，并经协商达成如下协议：</w:t>
      </w:r>
    </w:p>
    <w:p>
      <w:pPr>
        <w:pStyle w:val="5"/>
        <w:spacing w:before="0" w:beforeAutospacing="0" w:after="0" w:afterAutospacing="0"/>
        <w:ind w:firstLine="590" w:firstLineChars="196"/>
        <w:jc w:val="both"/>
        <w:rPr>
          <w:rFonts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第一条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 xml:space="preserve"> 甲方自愿向乙方捐赠</w:t>
      </w:r>
      <w:r>
        <w:rPr>
          <w:rFonts w:hint="eastAsia" w:ascii="仿宋" w:hAnsi="仿宋" w:eastAsia="仿宋" w:cs="仿宋"/>
          <w:sz w:val="30"/>
          <w:szCs w:val="30"/>
        </w:rPr>
        <w:t>财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产人民币，用于以下捐赠用途（请</w:t>
      </w:r>
      <w:r>
        <w:rPr>
          <w:rFonts w:hint="eastAsia" w:ascii="仿宋" w:hAnsi="仿宋" w:eastAsia="仿宋" w:cs="仿宋"/>
          <w:sz w:val="30"/>
          <w:szCs w:val="30"/>
        </w:rPr>
        <w:sym w:font="Wingdings 2" w:char="00A3"/>
      </w:r>
      <w:r>
        <w:rPr>
          <w:rFonts w:hint="eastAsia" w:ascii="仿宋" w:hAnsi="仿宋" w:eastAsia="仿宋" w:cs="仿宋"/>
          <w:sz w:val="30"/>
          <w:szCs w:val="30"/>
        </w:rPr>
        <w:t>进行选择）。捐赠财产资助对象、资助标准及使用办法由甲、乙双方及使用方共同商定。</w:t>
      </w:r>
    </w:p>
    <w:p>
      <w:pPr>
        <w:pStyle w:val="5"/>
        <w:spacing w:before="0" w:beforeAutospacing="0" w:after="0" w:afterAutospacing="0"/>
        <w:ind w:firstLine="588" w:firstLineChars="196"/>
        <w:jc w:val="both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sym w:font="Wingdings 2" w:char="00A3"/>
      </w:r>
      <w:r>
        <w:rPr>
          <w:rFonts w:hint="eastAsia" w:ascii="仿宋" w:hAnsi="仿宋" w:eastAsia="仿宋" w:cs="仿宋"/>
          <w:sz w:val="30"/>
          <w:szCs w:val="30"/>
        </w:rPr>
        <w:t>1.非限定用途</w:t>
      </w:r>
    </w:p>
    <w:p>
      <w:pPr>
        <w:pStyle w:val="5"/>
        <w:spacing w:before="0" w:beforeAutospacing="0" w:after="0" w:afterAutospacing="0"/>
        <w:ind w:firstLine="585" w:firstLineChars="195"/>
        <w:jc w:val="both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sym w:font="Wingdings 2" w:char="00A3"/>
      </w:r>
      <w:r>
        <w:rPr>
          <w:rFonts w:hint="eastAsia" w:ascii="仿宋" w:hAnsi="仿宋" w:eastAsia="仿宋" w:cs="仿宋"/>
          <w:sz w:val="30"/>
          <w:szCs w:val="30"/>
        </w:rPr>
        <w:t>2.限定用途：</w:t>
      </w:r>
    </w:p>
    <w:p>
      <w:pPr>
        <w:pStyle w:val="5"/>
        <w:spacing w:before="0" w:beforeAutospacing="0" w:after="0" w:afterAutospacing="0"/>
        <w:ind w:firstLine="600" w:firstLineChars="200"/>
        <w:jc w:val="both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sym w:font="Wingdings 2" w:char="00A3"/>
      </w:r>
      <w:r>
        <w:rPr>
          <w:rFonts w:hint="eastAsia" w:ascii="仿宋" w:hAnsi="仿宋" w:eastAsia="仿宋" w:cs="仿宋"/>
          <w:sz w:val="30"/>
          <w:szCs w:val="30"/>
        </w:rPr>
        <w:t>奖励优秀教师和学生□资助贫困教师和学生□资助教师和学生出国（境）学习交流□支持引进优秀人才□支持学科建设□支持基础建设□支持文化建设□支持校友活动</w:t>
      </w:r>
      <w:r>
        <w:rPr>
          <w:rFonts w:hint="eastAsia" w:ascii="仿宋" w:hAnsi="仿宋" w:eastAsia="仿宋" w:cs="仿宋"/>
          <w:sz w:val="30"/>
          <w:szCs w:val="30"/>
        </w:rPr>
        <w:sym w:font="Wingdings 2" w:char="00A3"/>
      </w:r>
      <w:r>
        <w:rPr>
          <w:rFonts w:hint="eastAsia" w:ascii="仿宋" w:hAnsi="仿宋" w:eastAsia="仿宋" w:cs="仿宋"/>
          <w:sz w:val="30"/>
          <w:szCs w:val="30"/>
        </w:rPr>
        <w:t>其他指定用途：项目。</w:t>
      </w:r>
    </w:p>
    <w:p>
      <w:pPr>
        <w:pStyle w:val="5"/>
        <w:spacing w:before="0" w:beforeAutospacing="0" w:after="0" w:afterAutospacing="0"/>
        <w:ind w:firstLine="590" w:firstLineChars="196"/>
        <w:jc w:val="both"/>
        <w:rPr>
          <w:rFonts w:ascii="仿宋" w:hAnsi="仿宋" w:eastAsia="仿宋" w:cs="仿宋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 xml:space="preserve">第二条 </w:t>
      </w:r>
      <w:r>
        <w:rPr>
          <w:rFonts w:hint="eastAsia" w:ascii="仿宋" w:hAnsi="仿宋" w:eastAsia="仿宋" w:cs="仿宋"/>
          <w:bCs/>
          <w:color w:val="000000"/>
          <w:sz w:val="30"/>
          <w:szCs w:val="30"/>
        </w:rPr>
        <w:t>甲、乙双方约定由</w:t>
      </w:r>
      <w:r>
        <w:rPr>
          <w:rFonts w:hint="eastAsia" w:ascii="仿宋" w:hAnsi="仿宋" w:eastAsia="仿宋" w:cs="仿宋"/>
          <w:sz w:val="30"/>
          <w:szCs w:val="30"/>
        </w:rPr>
        <w:t>为具体执行方和使用方。</w:t>
      </w:r>
    </w:p>
    <w:p>
      <w:pPr>
        <w:pStyle w:val="5"/>
        <w:spacing w:before="0" w:beforeAutospacing="0" w:after="0" w:afterAutospacing="0"/>
        <w:ind w:firstLine="590" w:firstLineChars="196"/>
        <w:jc w:val="both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 xml:space="preserve">第三条 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捐赠</w:t>
      </w:r>
      <w:r>
        <w:rPr>
          <w:rFonts w:hint="eastAsia" w:ascii="仿宋" w:hAnsi="仿宋" w:eastAsia="仿宋" w:cs="仿宋"/>
          <w:sz w:val="30"/>
          <w:szCs w:val="30"/>
        </w:rPr>
        <w:t>财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产的交付时间及方式：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（一）交付时间：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甲方承诺按下列第种方式支付捐赠财产。</w:t>
      </w:r>
    </w:p>
    <w:p>
      <w:pPr>
        <w:tabs>
          <w:tab w:val="left" w:pos="284"/>
        </w:tabs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1.一次性支付：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在</w:t>
      </w:r>
      <w:r>
        <w:rPr>
          <w:rFonts w:hint="eastAsia" w:ascii="仿宋" w:hAnsi="仿宋" w:eastAsia="仿宋" w:cs="仿宋"/>
          <w:color w:val="000000"/>
          <w:sz w:val="30"/>
          <w:szCs w:val="30"/>
          <w:u w:val="single"/>
        </w:rPr>
        <w:t xml:space="preserve">       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年</w:t>
      </w:r>
      <w:r>
        <w:rPr>
          <w:rFonts w:hint="eastAsia" w:ascii="仿宋" w:hAnsi="仿宋" w:eastAsia="仿宋" w:cs="仿宋"/>
          <w:color w:val="000000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月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日以前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，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将该笔捐款汇入乙方账户。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2.分期支付：自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/ </w:t>
      </w:r>
      <w:r>
        <w:rPr>
          <w:rFonts w:hint="eastAsia" w:ascii="仿宋" w:hAnsi="仿宋" w:eastAsia="仿宋" w:cs="仿宋"/>
          <w:sz w:val="30"/>
          <w:szCs w:val="30"/>
        </w:rPr>
        <w:t>年起至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/ </w:t>
      </w:r>
      <w:r>
        <w:rPr>
          <w:rFonts w:hint="eastAsia" w:ascii="仿宋" w:hAnsi="仿宋" w:eastAsia="仿宋" w:cs="仿宋"/>
          <w:sz w:val="30"/>
          <w:szCs w:val="30"/>
        </w:rPr>
        <w:t>年止，分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/ </w:t>
      </w:r>
      <w:r>
        <w:rPr>
          <w:rFonts w:hint="eastAsia" w:ascii="仿宋" w:hAnsi="仿宋" w:eastAsia="仿宋" w:cs="仿宋"/>
          <w:sz w:val="30"/>
          <w:szCs w:val="30"/>
        </w:rPr>
        <w:t>期支付。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分别为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/ </w:t>
      </w:r>
      <w:r>
        <w:rPr>
          <w:rFonts w:hint="eastAsia" w:ascii="仿宋" w:hAnsi="仿宋" w:eastAsia="仿宋" w:cs="仿宋"/>
          <w:sz w:val="30"/>
          <w:szCs w:val="30"/>
        </w:rPr>
        <w:t>，于每年的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/ </w:t>
      </w:r>
      <w:r>
        <w:rPr>
          <w:rFonts w:hint="eastAsia" w:ascii="仿宋" w:hAnsi="仿宋" w:eastAsia="仿宋" w:cs="仿宋"/>
          <w:sz w:val="30"/>
          <w:szCs w:val="30"/>
        </w:rPr>
        <w:t>月底前支付完毕。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（二）付款方式：银行汇款（开户行：中国建设银行股份有限公司武汉南湖大道支行，行号：105521000764账户名：中南财经政法大学教育发展基金会，账号：42001237045053000372）</w:t>
      </w:r>
    </w:p>
    <w:p>
      <w:pPr>
        <w:pStyle w:val="5"/>
        <w:spacing w:before="0" w:beforeAutospacing="0" w:after="0" w:afterAutospacing="0"/>
        <w:ind w:firstLine="590" w:firstLineChars="196"/>
        <w:jc w:val="both"/>
        <w:rPr>
          <w:rFonts w:ascii="仿宋" w:hAnsi="仿宋" w:eastAsia="仿宋" w:cs="仿宋"/>
          <w:color w:val="000000"/>
          <w:sz w:val="30"/>
          <w:szCs w:val="30"/>
          <w:u w:val="single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 xml:space="preserve">第四条 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甲方应在约定期限内将捐赠</w:t>
      </w:r>
      <w:r>
        <w:rPr>
          <w:rFonts w:hint="eastAsia" w:ascii="仿宋" w:hAnsi="仿宋" w:eastAsia="仿宋" w:cs="仿宋"/>
          <w:sz w:val="30"/>
          <w:szCs w:val="30"/>
        </w:rPr>
        <w:t>财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产交付乙方，并协助乙方办理相关手续。乙方收到甲方捐赠</w:t>
      </w:r>
      <w:r>
        <w:rPr>
          <w:rFonts w:hint="eastAsia" w:ascii="仿宋" w:hAnsi="仿宋" w:eastAsia="仿宋" w:cs="仿宋"/>
          <w:sz w:val="30"/>
          <w:szCs w:val="30"/>
        </w:rPr>
        <w:t>财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产后，出具合法有效的财务接收凭证，</w:t>
      </w:r>
      <w:r>
        <w:rPr>
          <w:rFonts w:hint="eastAsia" w:ascii="仿宋" w:hAnsi="仿宋" w:eastAsia="仿宋" w:cs="仿宋"/>
          <w:bCs/>
          <w:sz w:val="30"/>
          <w:szCs w:val="30"/>
        </w:rPr>
        <w:t>向甲方颁发捐赠荣誉证书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。</w:t>
      </w:r>
    </w:p>
    <w:p>
      <w:pPr>
        <w:pStyle w:val="5"/>
        <w:spacing w:before="0" w:beforeAutospacing="0" w:after="0" w:afterAutospacing="0"/>
        <w:ind w:firstLine="590" w:firstLineChars="196"/>
        <w:jc w:val="both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 xml:space="preserve">第五条 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乙方需妥善管理和使用捐赠</w:t>
      </w:r>
      <w:r>
        <w:rPr>
          <w:rFonts w:hint="eastAsia" w:ascii="仿宋" w:hAnsi="仿宋" w:eastAsia="仿宋" w:cs="仿宋"/>
          <w:sz w:val="30"/>
          <w:szCs w:val="30"/>
        </w:rPr>
        <w:t>财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产。</w:t>
      </w:r>
    </w:p>
    <w:p>
      <w:pPr>
        <w:pStyle w:val="5"/>
        <w:spacing w:before="0" w:beforeAutospacing="0" w:after="0" w:afterAutospacing="0"/>
        <w:ind w:firstLine="590" w:firstLineChars="196"/>
        <w:jc w:val="both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第六条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 xml:space="preserve"> 乙方按照约定的用途合理使用捐赠</w:t>
      </w:r>
      <w:r>
        <w:rPr>
          <w:rFonts w:hint="eastAsia" w:ascii="仿宋" w:hAnsi="仿宋" w:eastAsia="仿宋" w:cs="仿宋"/>
          <w:sz w:val="30"/>
          <w:szCs w:val="30"/>
        </w:rPr>
        <w:t>财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产，不得擅自改变捐赠</w:t>
      </w:r>
      <w:r>
        <w:rPr>
          <w:rFonts w:hint="eastAsia" w:ascii="仿宋" w:hAnsi="仿宋" w:eastAsia="仿宋" w:cs="仿宋"/>
          <w:sz w:val="30"/>
          <w:szCs w:val="30"/>
        </w:rPr>
        <w:t>财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产的用途。如果确需改变用途的，应当征得甲方同意，并签订有关变更使用协议。</w:t>
      </w:r>
    </w:p>
    <w:p>
      <w:pPr>
        <w:pStyle w:val="5"/>
        <w:spacing w:before="0" w:beforeAutospacing="0" w:after="0" w:afterAutospacing="0"/>
        <w:ind w:firstLine="590" w:firstLineChars="196"/>
        <w:jc w:val="both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 xml:space="preserve">第七条 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乙方须定期向甲方报告捐赠</w:t>
      </w:r>
      <w:r>
        <w:rPr>
          <w:rFonts w:hint="eastAsia" w:ascii="仿宋" w:hAnsi="仿宋" w:eastAsia="仿宋" w:cs="仿宋"/>
          <w:sz w:val="30"/>
          <w:szCs w:val="30"/>
        </w:rPr>
        <w:t>财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产使用情况并接受甲方的监督。</w:t>
      </w:r>
    </w:p>
    <w:p>
      <w:pPr>
        <w:pStyle w:val="5"/>
        <w:spacing w:before="0" w:beforeAutospacing="0" w:after="0" w:afterAutospacing="0"/>
        <w:ind w:firstLine="590" w:firstLineChars="196"/>
        <w:jc w:val="both"/>
        <w:rPr>
          <w:rFonts w:ascii="仿宋" w:hAnsi="仿宋" w:eastAsia="仿宋" w:cs="仿宋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 xml:space="preserve">第八条 </w:t>
      </w:r>
      <w:r>
        <w:rPr>
          <w:rFonts w:hint="eastAsia" w:ascii="仿宋" w:hAnsi="仿宋" w:eastAsia="仿宋" w:cs="仿宋"/>
          <w:bCs/>
          <w:color w:val="000000"/>
          <w:sz w:val="30"/>
          <w:szCs w:val="30"/>
        </w:rPr>
        <w:t>本协议中涉及的“科研成果和知识产权”归属中南财经政法大学。</w:t>
      </w:r>
    </w:p>
    <w:p>
      <w:pPr>
        <w:pStyle w:val="5"/>
        <w:spacing w:before="0" w:beforeAutospacing="0" w:after="0" w:afterAutospacing="0"/>
        <w:ind w:firstLine="590" w:firstLineChars="196"/>
        <w:jc w:val="both"/>
        <w:rPr>
          <w:rFonts w:ascii="仿宋" w:hAnsi="仿宋" w:eastAsia="仿宋" w:cs="仿宋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 xml:space="preserve">第九条 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双方均应严格遵守本协议的约定，任何一方违反本协议约定的，另一方有权要求对方改正，并赔偿因此造成的损失；违约行为系不可抗力原因造成的，双方均不承担任何法律责任。</w:t>
      </w:r>
    </w:p>
    <w:p>
      <w:pPr>
        <w:pStyle w:val="5"/>
        <w:spacing w:before="0" w:beforeAutospacing="0" w:after="0" w:afterAutospacing="0"/>
        <w:ind w:firstLine="590" w:firstLineChars="196"/>
        <w:jc w:val="both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 xml:space="preserve">第十条 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本协议经双方签字或盖章之日起生效，受中华人民共和国有关法律的管辖和保护。本协议在履行过程中发生的争议，由双方当事人协商解决，或按下列第</w:t>
      </w:r>
      <w:r>
        <w:rPr>
          <w:rFonts w:hint="eastAsia" w:ascii="仿宋" w:hAnsi="仿宋" w:eastAsia="仿宋" w:cs="仿宋"/>
          <w:color w:val="000000"/>
          <w:sz w:val="30"/>
          <w:szCs w:val="30"/>
          <w:u w:val="single"/>
        </w:rPr>
        <w:t xml:space="preserve"> 1 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种方式解决：</w:t>
      </w:r>
    </w:p>
    <w:p>
      <w:pPr>
        <w:pStyle w:val="5"/>
        <w:spacing w:before="0" w:beforeAutospacing="0" w:after="0" w:afterAutospacing="0"/>
        <w:ind w:firstLine="588" w:firstLineChars="196"/>
        <w:jc w:val="both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1、提交</w:t>
      </w:r>
      <w:r>
        <w:rPr>
          <w:rFonts w:hint="eastAsia" w:ascii="仿宋" w:hAnsi="仿宋" w:eastAsia="仿宋" w:cs="仿宋"/>
          <w:color w:val="000000"/>
          <w:sz w:val="30"/>
          <w:szCs w:val="30"/>
          <w:u w:val="single"/>
        </w:rPr>
        <w:t xml:space="preserve">  武汉 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 xml:space="preserve"> 仲裁委员会仲裁；</w:t>
      </w:r>
    </w:p>
    <w:p>
      <w:pPr>
        <w:pStyle w:val="5"/>
        <w:spacing w:before="0" w:beforeAutospacing="0" w:after="0" w:afterAutospacing="0"/>
        <w:ind w:firstLine="588" w:firstLineChars="196"/>
        <w:jc w:val="both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2、依法向</w:t>
      </w:r>
      <w:r>
        <w:rPr>
          <w:rFonts w:hint="eastAsia" w:ascii="仿宋" w:hAnsi="仿宋" w:eastAsia="仿宋" w:cs="仿宋"/>
          <w:color w:val="000000"/>
          <w:sz w:val="30"/>
          <w:szCs w:val="30"/>
          <w:u w:val="single"/>
        </w:rPr>
        <w:t xml:space="preserve"> 乙方所在地 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人民法院提起诉讼。</w:t>
      </w:r>
    </w:p>
    <w:p>
      <w:pPr>
        <w:pStyle w:val="5"/>
        <w:spacing w:before="0" w:beforeAutospacing="0" w:after="0" w:afterAutospacing="0"/>
        <w:ind w:firstLine="590" w:firstLineChars="196"/>
        <w:jc w:val="both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 xml:space="preserve">第十一条 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本协议一式肆份，甲乙双方各执贰份，具有同等法律效力。</w:t>
      </w:r>
    </w:p>
    <w:p>
      <w:pPr>
        <w:ind w:firstLine="576" w:firstLineChars="192"/>
        <w:rPr>
          <w:rFonts w:ascii="仿宋" w:hAnsi="仿宋" w:eastAsia="仿宋" w:cs="仿宋"/>
          <w:sz w:val="30"/>
          <w:szCs w:val="30"/>
        </w:rPr>
      </w:pPr>
    </w:p>
    <w:p>
      <w:pPr>
        <w:ind w:firstLine="576" w:firstLineChars="192"/>
        <w:rPr>
          <w:rFonts w:ascii="仿宋" w:hAnsi="仿宋" w:eastAsia="仿宋" w:cs="仿宋"/>
          <w:sz w:val="30"/>
          <w:szCs w:val="30"/>
        </w:rPr>
      </w:pPr>
    </w:p>
    <w:p>
      <w:pPr>
        <w:ind w:firstLine="576" w:firstLineChars="192"/>
        <w:rPr>
          <w:rFonts w:ascii="仿宋" w:hAnsi="仿宋" w:eastAsia="仿宋" w:cs="仿宋"/>
          <w:sz w:val="30"/>
          <w:szCs w:val="30"/>
        </w:rPr>
      </w:pPr>
    </w:p>
    <w:p>
      <w:pPr>
        <w:pStyle w:val="5"/>
        <w:spacing w:before="0" w:beforeAutospacing="0" w:after="0" w:afterAutospacing="0"/>
        <w:ind w:left="5700" w:hanging="5700" w:hangingChars="1900"/>
        <w:jc w:val="both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甲方：                        乙方：中南财经政法大学教育</w:t>
      </w:r>
    </w:p>
    <w:p>
      <w:pPr>
        <w:pStyle w:val="5"/>
        <w:spacing w:before="0" w:beforeAutospacing="0" w:after="0" w:afterAutospacing="0"/>
        <w:ind w:left="5700" w:hanging="5700" w:hangingChars="1900"/>
        <w:jc w:val="both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（盖章）                            发展基金会（盖章）</w:t>
      </w:r>
    </w:p>
    <w:p>
      <w:pPr>
        <w:pStyle w:val="5"/>
        <w:spacing w:before="0" w:beforeAutospacing="0" w:after="0" w:afterAutospacing="0"/>
        <w:jc w:val="both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法定（授权）代表人：           法定（授权）代表人：</w:t>
      </w:r>
    </w:p>
    <w:p>
      <w:pPr>
        <w:pStyle w:val="5"/>
        <w:spacing w:before="0" w:beforeAutospacing="0" w:after="0" w:afterAutospacing="0"/>
        <w:jc w:val="both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联系电话：                     联系电话：027－88386077</w:t>
      </w:r>
    </w:p>
    <w:p>
      <w:pPr>
        <w:pStyle w:val="5"/>
        <w:spacing w:before="0" w:beforeAutospacing="0" w:after="0" w:afterAutospacing="0"/>
        <w:jc w:val="both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 xml:space="preserve">签订时间：                     签订时间： </w:t>
      </w:r>
    </w:p>
    <w:p>
      <w:pPr>
        <w:pStyle w:val="5"/>
        <w:spacing w:before="0" w:beforeAutospacing="0" w:after="0" w:afterAutospacing="0"/>
        <w:jc w:val="both"/>
        <w:rPr>
          <w:rFonts w:hint="eastAsia" w:ascii="仿宋" w:hAnsi="仿宋" w:eastAsia="仿宋" w:cs="仿宋"/>
          <w:color w:val="FF0000"/>
          <w:sz w:val="30"/>
          <w:szCs w:val="30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color w:val="FF0000"/>
          <w:sz w:val="30"/>
          <w:szCs w:val="30"/>
          <w:lang w:val="en-US" w:eastAsia="zh-CN"/>
        </w:rPr>
        <w:t>备注：打印请选择页面缩放方式为：小册子打印</w:t>
      </w:r>
    </w:p>
    <w:p>
      <w:pPr>
        <w:pStyle w:val="5"/>
        <w:spacing w:before="0" w:beforeAutospacing="0" w:after="0" w:afterAutospacing="0"/>
        <w:ind w:firstLine="900" w:firstLineChars="300"/>
        <w:jc w:val="both"/>
        <w:rPr>
          <w:rFonts w:hint="eastAsia" w:ascii="仿宋" w:hAnsi="仿宋" w:eastAsia="仿宋" w:cs="仿宋"/>
          <w:color w:val="FF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FF0000"/>
          <w:sz w:val="30"/>
          <w:szCs w:val="30"/>
          <w:lang w:val="en-US" w:eastAsia="zh-CN"/>
        </w:rPr>
        <w:t>小册子子集为：双面</w:t>
      </w:r>
    </w:p>
    <w:p>
      <w:pPr>
        <w:pStyle w:val="5"/>
        <w:spacing w:before="0" w:beforeAutospacing="0" w:after="0" w:afterAutospacing="0"/>
        <w:ind w:firstLine="900" w:firstLineChars="300"/>
        <w:jc w:val="both"/>
        <w:rPr>
          <w:rFonts w:hint="eastAsia" w:ascii="仿宋" w:hAnsi="仿宋" w:eastAsia="仿宋" w:cs="仿宋"/>
          <w:color w:val="FF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FF0000"/>
          <w:sz w:val="30"/>
          <w:szCs w:val="30"/>
          <w:lang w:val="en-US" w:eastAsia="zh-CN"/>
        </w:rPr>
        <w:t>纸张选择为：A3</w:t>
      </w:r>
    </w:p>
    <w:p>
      <w:pPr>
        <w:pStyle w:val="5"/>
        <w:spacing w:before="0" w:beforeAutospacing="0" w:after="0" w:afterAutospacing="0"/>
        <w:ind w:firstLine="900" w:firstLineChars="300"/>
        <w:jc w:val="both"/>
        <w:rPr>
          <w:rFonts w:hint="default" w:ascii="仿宋" w:hAnsi="仿宋" w:eastAsia="仿宋" w:cs="仿宋"/>
          <w:color w:val="FF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FF0000"/>
          <w:sz w:val="30"/>
          <w:szCs w:val="30"/>
          <w:lang w:val="en-US" w:eastAsia="zh-CN"/>
        </w:rPr>
        <w:t>打印时请去掉此条红色备注</w:t>
      </w:r>
    </w:p>
    <w:bookmarkEnd w:id="0"/>
    <w:sectPr>
      <w:headerReference r:id="rId4" w:type="default"/>
      <w:footerReference r:id="rId5" w:type="default"/>
      <w:pgSz w:w="11906" w:h="16838"/>
      <w:pgMar w:top="1361" w:right="1587" w:bottom="1361" w:left="1587" w:header="851" w:footer="488" w:gutter="0"/>
      <w:cols w:space="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光黑体_CNKI">
    <w:altName w:val="黑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color w:val="000000" w:themeColor="text1"/>
      </w:rPr>
    </w:pPr>
    <w:r>
      <w:rPr>
        <w:rFonts w:hint="eastAsia"/>
        <w:color w:val="000000" w:themeColor="text1"/>
      </w:rPr>
      <w:t>办公地址：武汉市·东湖高新技术开发区·南湖南路182号中原楼611         邮政编码：430073</w:t>
    </w:r>
  </w:p>
  <w:p>
    <w:pPr>
      <w:pStyle w:val="3"/>
      <w:rPr>
        <w:color w:val="000000" w:themeColor="text1"/>
      </w:rPr>
    </w:pPr>
    <w:r>
      <w:rPr>
        <w:rFonts w:hint="eastAsia"/>
        <w:color w:val="000000" w:themeColor="text1"/>
      </w:rPr>
      <w:t>电话/传真：86-27-88386077                                               电子邮箱：zueljjh@zuel.edu.cn</w:t>
    </w:r>
  </w:p>
  <w:p>
    <w:pPr>
      <w:pStyle w:val="3"/>
      <w:rPr>
        <w:color w:val="000000" w:themeColor="text1"/>
        <w:u w:val="single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6"/>
      <w:tblW w:w="9216" w:type="dxa"/>
      <w:tblInd w:w="0" w:type="dxa"/>
      <w:tblBorders>
        <w:top w:val="none" w:color="auto" w:sz="0" w:space="0"/>
        <w:left w:val="none" w:color="auto" w:sz="0" w:space="0"/>
        <w:bottom w:val="single" w:color="000000" w:sz="4" w:space="0"/>
        <w:right w:val="none" w:color="auto" w:sz="0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9216"/>
    </w:tblGrid>
    <w:tr>
      <w:tblPrEx>
        <w:tblBorders>
          <w:top w:val="none" w:color="auto" w:sz="0" w:space="0"/>
          <w:left w:val="none" w:color="auto" w:sz="0" w:space="0"/>
          <w:bottom w:val="single" w:color="000000" w:sz="4" w:space="0"/>
          <w:right w:val="none" w:color="auto" w:sz="0" w:space="0"/>
          <w:insideH w:val="single" w:color="000000" w:sz="4" w:space="0"/>
          <w:insideV w:val="single" w:color="000000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9216" w:type="dxa"/>
        </w:tcPr>
        <w:p>
          <w:pPr>
            <w:pStyle w:val="4"/>
            <w:pBdr>
              <w:bottom w:val="none" w:color="auto" w:sz="0" w:space="0"/>
            </w:pBdr>
            <w:jc w:val="left"/>
          </w:pPr>
          <w:r>
            <w:rPr>
              <w:rFonts w:hint="eastAsia"/>
            </w:rPr>
            <w:t>编号：                                                               中南财经政法大学教育发展基金会</w:t>
          </w:r>
        </w:p>
      </w:tc>
    </w:tr>
  </w:tbl>
  <w:p>
    <w:pPr>
      <w:pStyle w:val="4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jU5NmJkM2FjYjEyODllYzY1ODY5ZjE3NzNmNjQxNzgifQ=="/>
  </w:docVars>
  <w:rsids>
    <w:rsidRoot w:val="7EAE5A95"/>
    <w:rsid w:val="00002831"/>
    <w:rsid w:val="00007F0C"/>
    <w:rsid w:val="00022433"/>
    <w:rsid w:val="00023996"/>
    <w:rsid w:val="00023C9D"/>
    <w:rsid w:val="00027E89"/>
    <w:rsid w:val="00033466"/>
    <w:rsid w:val="00033A52"/>
    <w:rsid w:val="00034C55"/>
    <w:rsid w:val="000534A2"/>
    <w:rsid w:val="00054375"/>
    <w:rsid w:val="0006538F"/>
    <w:rsid w:val="00065E2D"/>
    <w:rsid w:val="00096088"/>
    <w:rsid w:val="00096D0D"/>
    <w:rsid w:val="000A0F96"/>
    <w:rsid w:val="000A2CE2"/>
    <w:rsid w:val="000A601C"/>
    <w:rsid w:val="000B6FB7"/>
    <w:rsid w:val="000C6AB8"/>
    <w:rsid w:val="000D44F5"/>
    <w:rsid w:val="000E6A42"/>
    <w:rsid w:val="000F1F8D"/>
    <w:rsid w:val="000F5D6F"/>
    <w:rsid w:val="00101604"/>
    <w:rsid w:val="00124615"/>
    <w:rsid w:val="00133B27"/>
    <w:rsid w:val="0013429A"/>
    <w:rsid w:val="00145767"/>
    <w:rsid w:val="00167838"/>
    <w:rsid w:val="00183690"/>
    <w:rsid w:val="00184C74"/>
    <w:rsid w:val="001A0D95"/>
    <w:rsid w:val="001B1DFA"/>
    <w:rsid w:val="001B3736"/>
    <w:rsid w:val="001C72C4"/>
    <w:rsid w:val="001E634E"/>
    <w:rsid w:val="0020288E"/>
    <w:rsid w:val="00213197"/>
    <w:rsid w:val="00221094"/>
    <w:rsid w:val="00232995"/>
    <w:rsid w:val="00246BC8"/>
    <w:rsid w:val="00251FF2"/>
    <w:rsid w:val="00293A17"/>
    <w:rsid w:val="00295316"/>
    <w:rsid w:val="00295D72"/>
    <w:rsid w:val="002B3FB2"/>
    <w:rsid w:val="002B5296"/>
    <w:rsid w:val="002C5E6A"/>
    <w:rsid w:val="002C63EF"/>
    <w:rsid w:val="002D35F4"/>
    <w:rsid w:val="002D645A"/>
    <w:rsid w:val="002E180F"/>
    <w:rsid w:val="00306218"/>
    <w:rsid w:val="00315712"/>
    <w:rsid w:val="00331A98"/>
    <w:rsid w:val="00333882"/>
    <w:rsid w:val="0034137F"/>
    <w:rsid w:val="00344BF4"/>
    <w:rsid w:val="00352AC9"/>
    <w:rsid w:val="00381028"/>
    <w:rsid w:val="00390EA9"/>
    <w:rsid w:val="00393C37"/>
    <w:rsid w:val="003B53D3"/>
    <w:rsid w:val="003B6639"/>
    <w:rsid w:val="003B70A9"/>
    <w:rsid w:val="003C202D"/>
    <w:rsid w:val="003D3D99"/>
    <w:rsid w:val="003F181E"/>
    <w:rsid w:val="00400937"/>
    <w:rsid w:val="004334DA"/>
    <w:rsid w:val="004406D8"/>
    <w:rsid w:val="00440DE1"/>
    <w:rsid w:val="00463602"/>
    <w:rsid w:val="004A6509"/>
    <w:rsid w:val="004B472F"/>
    <w:rsid w:val="004D5348"/>
    <w:rsid w:val="004E6ABE"/>
    <w:rsid w:val="004E7E2B"/>
    <w:rsid w:val="004F32B2"/>
    <w:rsid w:val="004F50FD"/>
    <w:rsid w:val="004F6112"/>
    <w:rsid w:val="00512305"/>
    <w:rsid w:val="00515293"/>
    <w:rsid w:val="005222A8"/>
    <w:rsid w:val="0052542B"/>
    <w:rsid w:val="00560A8C"/>
    <w:rsid w:val="0057029D"/>
    <w:rsid w:val="005838C5"/>
    <w:rsid w:val="005D14D2"/>
    <w:rsid w:val="005D315F"/>
    <w:rsid w:val="005D4070"/>
    <w:rsid w:val="005D6EB3"/>
    <w:rsid w:val="005E6703"/>
    <w:rsid w:val="005F1B7F"/>
    <w:rsid w:val="005F3F1B"/>
    <w:rsid w:val="005F77A6"/>
    <w:rsid w:val="006050DD"/>
    <w:rsid w:val="006159E6"/>
    <w:rsid w:val="006166D0"/>
    <w:rsid w:val="006252EC"/>
    <w:rsid w:val="0063029F"/>
    <w:rsid w:val="00633DB5"/>
    <w:rsid w:val="00642DAD"/>
    <w:rsid w:val="006579B1"/>
    <w:rsid w:val="0066626A"/>
    <w:rsid w:val="00672978"/>
    <w:rsid w:val="006918A4"/>
    <w:rsid w:val="006A3C5A"/>
    <w:rsid w:val="006B228F"/>
    <w:rsid w:val="006B683A"/>
    <w:rsid w:val="006D5F38"/>
    <w:rsid w:val="006F48F4"/>
    <w:rsid w:val="006F6C4A"/>
    <w:rsid w:val="00701DFC"/>
    <w:rsid w:val="00732B6D"/>
    <w:rsid w:val="00767C28"/>
    <w:rsid w:val="0077041D"/>
    <w:rsid w:val="00782284"/>
    <w:rsid w:val="007827FC"/>
    <w:rsid w:val="0079138E"/>
    <w:rsid w:val="00795189"/>
    <w:rsid w:val="0079718A"/>
    <w:rsid w:val="007A6AA7"/>
    <w:rsid w:val="007D11F5"/>
    <w:rsid w:val="007D18DA"/>
    <w:rsid w:val="007D3148"/>
    <w:rsid w:val="007E22A3"/>
    <w:rsid w:val="007E2E51"/>
    <w:rsid w:val="007E7565"/>
    <w:rsid w:val="00813056"/>
    <w:rsid w:val="00834670"/>
    <w:rsid w:val="0084784A"/>
    <w:rsid w:val="00856FDD"/>
    <w:rsid w:val="008660B7"/>
    <w:rsid w:val="00867DA2"/>
    <w:rsid w:val="0087608C"/>
    <w:rsid w:val="008813A9"/>
    <w:rsid w:val="00890D94"/>
    <w:rsid w:val="00893014"/>
    <w:rsid w:val="008C1E02"/>
    <w:rsid w:val="008C33B2"/>
    <w:rsid w:val="008C5C00"/>
    <w:rsid w:val="008E07A0"/>
    <w:rsid w:val="008F2405"/>
    <w:rsid w:val="008F4439"/>
    <w:rsid w:val="00902965"/>
    <w:rsid w:val="00904AC1"/>
    <w:rsid w:val="00907D6B"/>
    <w:rsid w:val="00927D0C"/>
    <w:rsid w:val="00944C65"/>
    <w:rsid w:val="009471B5"/>
    <w:rsid w:val="00951D0C"/>
    <w:rsid w:val="00952F63"/>
    <w:rsid w:val="009A0CF0"/>
    <w:rsid w:val="009A2707"/>
    <w:rsid w:val="009B1DE4"/>
    <w:rsid w:val="009B7569"/>
    <w:rsid w:val="009C04E1"/>
    <w:rsid w:val="009E4C66"/>
    <w:rsid w:val="009F5531"/>
    <w:rsid w:val="00A01713"/>
    <w:rsid w:val="00A560F3"/>
    <w:rsid w:val="00A61913"/>
    <w:rsid w:val="00A62909"/>
    <w:rsid w:val="00A67E35"/>
    <w:rsid w:val="00A77227"/>
    <w:rsid w:val="00A836FE"/>
    <w:rsid w:val="00A844E1"/>
    <w:rsid w:val="00A9264E"/>
    <w:rsid w:val="00AB7E47"/>
    <w:rsid w:val="00AD1A09"/>
    <w:rsid w:val="00AD78B9"/>
    <w:rsid w:val="00AE0F1B"/>
    <w:rsid w:val="00AF3040"/>
    <w:rsid w:val="00AF36E6"/>
    <w:rsid w:val="00B006D6"/>
    <w:rsid w:val="00B02AEB"/>
    <w:rsid w:val="00B36AD6"/>
    <w:rsid w:val="00B52261"/>
    <w:rsid w:val="00B60E03"/>
    <w:rsid w:val="00B6425B"/>
    <w:rsid w:val="00B65030"/>
    <w:rsid w:val="00B75B81"/>
    <w:rsid w:val="00B8201D"/>
    <w:rsid w:val="00B95B02"/>
    <w:rsid w:val="00B967D7"/>
    <w:rsid w:val="00BA4247"/>
    <w:rsid w:val="00BA6B71"/>
    <w:rsid w:val="00BC5D78"/>
    <w:rsid w:val="00BE389C"/>
    <w:rsid w:val="00BE6E8D"/>
    <w:rsid w:val="00BF22F9"/>
    <w:rsid w:val="00C10CAA"/>
    <w:rsid w:val="00C24723"/>
    <w:rsid w:val="00C341C6"/>
    <w:rsid w:val="00C342BC"/>
    <w:rsid w:val="00C444BB"/>
    <w:rsid w:val="00C475B7"/>
    <w:rsid w:val="00C47A90"/>
    <w:rsid w:val="00C51DB2"/>
    <w:rsid w:val="00C54245"/>
    <w:rsid w:val="00C778BC"/>
    <w:rsid w:val="00C94664"/>
    <w:rsid w:val="00C94F19"/>
    <w:rsid w:val="00CA2A00"/>
    <w:rsid w:val="00CC1955"/>
    <w:rsid w:val="00CD1CD3"/>
    <w:rsid w:val="00D01371"/>
    <w:rsid w:val="00D064C1"/>
    <w:rsid w:val="00D11D09"/>
    <w:rsid w:val="00D41552"/>
    <w:rsid w:val="00D477C8"/>
    <w:rsid w:val="00D50264"/>
    <w:rsid w:val="00D57E0C"/>
    <w:rsid w:val="00D616CD"/>
    <w:rsid w:val="00D61992"/>
    <w:rsid w:val="00D715F5"/>
    <w:rsid w:val="00D771C5"/>
    <w:rsid w:val="00D8028F"/>
    <w:rsid w:val="00D93207"/>
    <w:rsid w:val="00DA60F1"/>
    <w:rsid w:val="00DC6EE1"/>
    <w:rsid w:val="00E16537"/>
    <w:rsid w:val="00E36165"/>
    <w:rsid w:val="00E36F77"/>
    <w:rsid w:val="00E471E4"/>
    <w:rsid w:val="00E53562"/>
    <w:rsid w:val="00E57DF5"/>
    <w:rsid w:val="00E826AA"/>
    <w:rsid w:val="00E84B04"/>
    <w:rsid w:val="00E875BE"/>
    <w:rsid w:val="00E96E0B"/>
    <w:rsid w:val="00EB1125"/>
    <w:rsid w:val="00EC5D61"/>
    <w:rsid w:val="00EC6042"/>
    <w:rsid w:val="00EC680F"/>
    <w:rsid w:val="00EE7564"/>
    <w:rsid w:val="00EF472C"/>
    <w:rsid w:val="00F06DED"/>
    <w:rsid w:val="00F23C06"/>
    <w:rsid w:val="00F46941"/>
    <w:rsid w:val="00F57129"/>
    <w:rsid w:val="00F7301F"/>
    <w:rsid w:val="00F76C25"/>
    <w:rsid w:val="00F94F5D"/>
    <w:rsid w:val="00FA2719"/>
    <w:rsid w:val="00FC3456"/>
    <w:rsid w:val="00FC64EC"/>
    <w:rsid w:val="00FC6F06"/>
    <w:rsid w:val="00FE3B4B"/>
    <w:rsid w:val="00FE3E4D"/>
    <w:rsid w:val="015377FD"/>
    <w:rsid w:val="06C7408C"/>
    <w:rsid w:val="0A1C3422"/>
    <w:rsid w:val="0E0170A9"/>
    <w:rsid w:val="0F5A0B16"/>
    <w:rsid w:val="10CF4164"/>
    <w:rsid w:val="177D6C06"/>
    <w:rsid w:val="18511E36"/>
    <w:rsid w:val="19B23864"/>
    <w:rsid w:val="1BB27977"/>
    <w:rsid w:val="1E3B3175"/>
    <w:rsid w:val="1E670542"/>
    <w:rsid w:val="27A14A27"/>
    <w:rsid w:val="299D204C"/>
    <w:rsid w:val="2E3F2748"/>
    <w:rsid w:val="2F7706F9"/>
    <w:rsid w:val="306323A7"/>
    <w:rsid w:val="30855B00"/>
    <w:rsid w:val="31D11CA4"/>
    <w:rsid w:val="351E7965"/>
    <w:rsid w:val="37BF44FA"/>
    <w:rsid w:val="39BC48C7"/>
    <w:rsid w:val="3BAE1BDB"/>
    <w:rsid w:val="42204303"/>
    <w:rsid w:val="492F1AAC"/>
    <w:rsid w:val="4B35552D"/>
    <w:rsid w:val="4D900DE2"/>
    <w:rsid w:val="4EE17DD2"/>
    <w:rsid w:val="550A77CD"/>
    <w:rsid w:val="552E12E3"/>
    <w:rsid w:val="553D3AFE"/>
    <w:rsid w:val="564E65E9"/>
    <w:rsid w:val="581F559B"/>
    <w:rsid w:val="59F2684D"/>
    <w:rsid w:val="5B39546A"/>
    <w:rsid w:val="5DBB7FCE"/>
    <w:rsid w:val="5E7D7CA0"/>
    <w:rsid w:val="61AC7836"/>
    <w:rsid w:val="633E275D"/>
    <w:rsid w:val="6433173F"/>
    <w:rsid w:val="64905FCA"/>
    <w:rsid w:val="684E2C53"/>
    <w:rsid w:val="68DA2205"/>
    <w:rsid w:val="69113E89"/>
    <w:rsid w:val="6A036082"/>
    <w:rsid w:val="6BC13B25"/>
    <w:rsid w:val="6D01675A"/>
    <w:rsid w:val="70703AF5"/>
    <w:rsid w:val="725A554A"/>
    <w:rsid w:val="7AE30252"/>
    <w:rsid w:val="7DC92746"/>
    <w:rsid w:val="7EAE5A9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0"/>
    <w:rPr>
      <w:sz w:val="18"/>
      <w:szCs w:val="18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8"/>
    <w:link w:val="3"/>
    <w:qFormat/>
    <w:uiPriority w:val="0"/>
    <w:rPr>
      <w:kern w:val="2"/>
      <w:sz w:val="18"/>
      <w:szCs w:val="18"/>
    </w:rPr>
  </w:style>
  <w:style w:type="character" w:customStyle="1" w:styleId="13">
    <w:name w:val="批注框文本 Char"/>
    <w:basedOn w:val="8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2.tiff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2017.11.22&#25991;&#20214;&#27719;&#24635;\&#20132;&#20195;&#20107;&#39033;\&#21327;&#35758;&#27169;&#26495;&#20462;&#25913;&#65288;&#21152;&#19978;&#21452;&#26041;&#32422;&#23450;&#21644;&#21246;&#36873;&#65289;\&#20013;&#21335;&#36130;&#32463;&#25919;&#27861;&#22823;&#23398;&#25945;&#32946;&#21457;&#23637;&#22522;&#37329;&#20250;&#25509;&#21463;&#25424;&#36192;&#21327;&#35758;&#20070;-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中南财经政法大学教育发展基金会接受捐赠协议书-模板.dotx</Template>
  <Company>武汉泰格电脑科技有限公司</Company>
  <Pages>4</Pages>
  <Words>190</Words>
  <Characters>1085</Characters>
  <Lines>9</Lines>
  <Paragraphs>2</Paragraphs>
  <TotalTime>30</TotalTime>
  <ScaleCrop>false</ScaleCrop>
  <LinksUpToDate>false</LinksUpToDate>
  <CharactersWithSpaces>1273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2017-11-23T06:36:00Z</dcterms:created>
  <dc:creator>Administrator</dc:creator>
  <cp:lastModifiedBy>AAA.丝带熊station</cp:lastModifiedBy>
  <cp:lastPrinted>2017-11-23T07:00:00Z</cp:lastPrinted>
  <dcterms:modified xsi:type="dcterms:W3CDTF">2023-09-19T03:06:25Z</dcterms:modified>
  <dc:title>捐赠协议书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7159C9474372438880452267CFBD0710</vt:lpwstr>
  </property>
</Properties>
</file>